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Default="005B3242" w:rsidP="00C030E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653F79">
        <w:rPr>
          <w:rFonts w:ascii="Times New Roman" w:hAnsi="Times New Roman"/>
          <w:b/>
          <w:sz w:val="28"/>
          <w:szCs w:val="28"/>
        </w:rPr>
        <w:t xml:space="preserve">машины </w:t>
      </w:r>
      <w:proofErr w:type="spellStart"/>
      <w:r w:rsidR="00653F79">
        <w:rPr>
          <w:rFonts w:ascii="Times New Roman" w:hAnsi="Times New Roman"/>
          <w:b/>
          <w:sz w:val="28"/>
          <w:szCs w:val="28"/>
        </w:rPr>
        <w:t>листорезательной</w:t>
      </w:r>
      <w:proofErr w:type="spellEnd"/>
      <w:r w:rsidR="00653F79">
        <w:rPr>
          <w:rFonts w:ascii="Times New Roman" w:hAnsi="Times New Roman"/>
          <w:b/>
          <w:sz w:val="28"/>
          <w:szCs w:val="28"/>
        </w:rPr>
        <w:t xml:space="preserve"> ротационной</w:t>
      </w:r>
      <w:r w:rsidR="00C030EB">
        <w:rPr>
          <w:rFonts w:ascii="Times New Roman" w:hAnsi="Times New Roman"/>
          <w:b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4"/>
        <w:gridCol w:w="8"/>
        <w:gridCol w:w="4697"/>
      </w:tblGrid>
      <w:tr w:rsidR="005B3242" w:rsidRPr="00D500A8" w:rsidTr="00D500A8">
        <w:trPr>
          <w:trHeight w:val="136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D500A8" w:rsidRDefault="005B3242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D500A8" w:rsidRDefault="00F8684F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722EC7" w:rsidRPr="00D500A8" w:rsidTr="00D500A8">
        <w:trPr>
          <w:trHeight w:val="13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D500A8" w:rsidRDefault="00722EC7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722EC7" w:rsidRPr="00D500A8" w:rsidTr="00D500A8">
        <w:trPr>
          <w:trHeight w:val="405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D500A8" w:rsidRDefault="00722EC7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D500A8" w:rsidRDefault="00722EC7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04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3F79">
              <w:rPr>
                <w:rFonts w:ascii="Times New Roman" w:hAnsi="Times New Roman"/>
                <w:sz w:val="20"/>
                <w:szCs w:val="20"/>
              </w:rPr>
              <w:t>1.1. Оборудование должно поставляться в комплекте со всеми составляющими, обеспечивающими его качественную и безопасную работу, без дополнительных устройств и приспособлений. Оборудование должно быть новым, изготовленным одним производителем. Отсутствие повреждения (вмятин, царапин и пр.) поверхностей и установленных комплектующих.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04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1.2. Марка 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04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1.3. Состояние – </w:t>
            </w:r>
            <w:proofErr w:type="gramStart"/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новая</w:t>
            </w:r>
            <w:proofErr w:type="gramEnd"/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04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1.4. Разрезаемый материал – бумага (масса 1м2 разрезаемой бумаги 45 г/ м</w:t>
            </w:r>
            <w:proofErr w:type="gramStart"/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450 г/ м2);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04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1.5. Ширина разрезаемых ролей </w:t>
            </w:r>
            <w:proofErr w:type="gramStart"/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мм</w:t>
            </w:r>
            <w:proofErr w:type="gramEnd"/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 1000 мм;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04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1.6. Диаметр разрезаемых ролей, </w:t>
            </w:r>
            <w:proofErr w:type="gramStart"/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мм</w:t>
            </w:r>
            <w:proofErr w:type="gramEnd"/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 1000 мм;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04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1.7. Количество одновременно разрезаемых ролей бумаги – 2 шт.;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04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1.8. Длина отрезаемых листов бумаги: наименьшая – 500 мм;</w:t>
            </w:r>
            <w:r w:rsidRPr="00653F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наибольшая – 1200 мм;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04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1.9. Диаметр втулки разрезаемых рулонов -76 мм;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1.10.Отклонение длины листов от заданного размера не более 0,5 мм;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1.11. Максимальная скорость поперечного реза (в зависимости от длины разрезаемых листов) не менее 150 рез/мин.;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1.12. Способ регулирования рабочей скорости реза – плавный;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1.13. Высота стопы листов в </w:t>
            </w:r>
            <w:proofErr w:type="spellStart"/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листоприемочном</w:t>
            </w:r>
            <w:proofErr w:type="spellEnd"/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устройстве не менее 900 мм;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1.14. Стол самонаклада с системой равнения стопы;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1.15. Устройство для снятия статического электричества;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1.16. Автоматическое натяжение и прижим полотна при резке;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1.17. Счетчик нарезанных листов;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9" w:rsidRPr="00653F79" w:rsidRDefault="00653F79" w:rsidP="00653F79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1.18. Габаритные размеры не более:</w:t>
            </w:r>
          </w:p>
          <w:p w:rsidR="00653F79" w:rsidRPr="00653F79" w:rsidRDefault="00653F79" w:rsidP="00653F79">
            <w:pPr>
              <w:pStyle w:val="a5"/>
              <w:tabs>
                <w:tab w:val="left" w:pos="567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длина – 9000 мм;</w:t>
            </w:r>
          </w:p>
          <w:p w:rsidR="00653F79" w:rsidRPr="00653F79" w:rsidRDefault="00653F79" w:rsidP="00653F79">
            <w:pPr>
              <w:pStyle w:val="a5"/>
              <w:tabs>
                <w:tab w:val="left" w:pos="1204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ширина – 2600 мм;</w:t>
            </w:r>
          </w:p>
          <w:p w:rsidR="00D500A8" w:rsidRPr="00653F79" w:rsidRDefault="00653F79" w:rsidP="00653F79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высота – 2100 мм.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1.19. Энергоносители в месте подключения: электроэнергия 400В 50 Гц</w:t>
            </w:r>
            <w:proofErr w:type="gramStart"/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653F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1.20. Степень защиты электрооборудования – не ниже IP 54.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653F79">
            <w:pPr>
              <w:spacing w:after="0" w:line="240" w:lineRule="exact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3F79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2. Требования к оборудованию в части охраны труда, окружающей среды и промышленной безопасности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D500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653F79">
              <w:rPr>
                <w:rFonts w:ascii="Times New Roman" w:hAnsi="Times New Roman"/>
                <w:sz w:val="20"/>
                <w:szCs w:val="20"/>
              </w:rPr>
              <w:t>3.  Требования к электронным компонентам и средствам измерения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653F79" w:rsidRDefault="00653F79" w:rsidP="00D500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653F79">
              <w:rPr>
                <w:rFonts w:ascii="Times New Roman" w:hAnsi="Times New Roman"/>
                <w:sz w:val="20"/>
                <w:szCs w:val="20"/>
              </w:rPr>
              <w:t>4. Требования к поставляемой с оборудованием документации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82701" w:rsidRDefault="00482701" w:rsidP="004F0CD2">
      <w:pPr>
        <w:ind w:firstLine="567"/>
        <w:rPr>
          <w:rFonts w:ascii="Times New Roman" w:hAnsi="Times New Roman"/>
          <w:sz w:val="24"/>
          <w:szCs w:val="24"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373045" w:rsidRDefault="00373045"/>
    <w:p w:rsidR="005B3242" w:rsidRDefault="005B3242"/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1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0D3513"/>
    <w:rsid w:val="0028466E"/>
    <w:rsid w:val="003129F0"/>
    <w:rsid w:val="00373045"/>
    <w:rsid w:val="00482701"/>
    <w:rsid w:val="004F0CD2"/>
    <w:rsid w:val="00511C1D"/>
    <w:rsid w:val="005259B6"/>
    <w:rsid w:val="005361C4"/>
    <w:rsid w:val="005B3242"/>
    <w:rsid w:val="00653F79"/>
    <w:rsid w:val="00655BF2"/>
    <w:rsid w:val="006A70DB"/>
    <w:rsid w:val="00722EC7"/>
    <w:rsid w:val="00777940"/>
    <w:rsid w:val="008636EC"/>
    <w:rsid w:val="008F2A61"/>
    <w:rsid w:val="00BB0EF2"/>
    <w:rsid w:val="00C030EB"/>
    <w:rsid w:val="00C901AE"/>
    <w:rsid w:val="00D500A8"/>
    <w:rsid w:val="00D82768"/>
    <w:rsid w:val="00E0227B"/>
    <w:rsid w:val="00E230C2"/>
    <w:rsid w:val="00ED0F2A"/>
    <w:rsid w:val="00F8684F"/>
    <w:rsid w:val="00F929D5"/>
    <w:rsid w:val="00FD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6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ED0F2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ED0F2A"/>
    <w:rPr>
      <w:rFonts w:ascii="Times New Roman" w:hAnsi="Times New Roman"/>
      <w:b/>
      <w:sz w:val="14"/>
    </w:rPr>
  </w:style>
  <w:style w:type="paragraph" w:customStyle="1" w:styleId="TableParagraph">
    <w:name w:val="Table Paragraph"/>
    <w:basedOn w:val="a"/>
    <w:uiPriority w:val="1"/>
    <w:qFormat/>
    <w:rsid w:val="00D500A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11</cp:revision>
  <dcterms:created xsi:type="dcterms:W3CDTF">2021-02-10T07:17:00Z</dcterms:created>
  <dcterms:modified xsi:type="dcterms:W3CDTF">2022-04-05T08:56:00Z</dcterms:modified>
</cp:coreProperties>
</file>